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C6817">
      <w:pPr>
        <w:spacing w:after="0"/>
        <w:jc w:val="center"/>
        <w:rPr>
          <w:rFonts w:ascii="GHEA Grapalat" w:hAnsi="GHEA Grapalat" w:eastAsia="Calibri"/>
          <w:b/>
          <w:bCs/>
        </w:rPr>
      </w:pPr>
      <w:r>
        <w:rPr>
          <w:rFonts w:ascii="GHEA Grapalat" w:hAnsi="GHEA Grapalat" w:eastAsia="Calibri"/>
          <w:b/>
          <w:bCs/>
        </w:rPr>
        <w:t>ANNOUNCEMENT</w:t>
      </w:r>
      <w:r>
        <w:rPr>
          <w:rFonts w:ascii="GHEA Grapalat" w:hAnsi="GHEA Grapalat" w:eastAsia="Calibri"/>
          <w:b/>
          <w:bCs/>
        </w:rPr>
        <w:br w:type="textWrapping"/>
      </w:r>
      <w:r>
        <w:rPr>
          <w:rFonts w:ascii="GHEA Grapalat" w:hAnsi="GHEA Grapalat" w:eastAsia="Calibri"/>
          <w:b/>
          <w:bCs/>
        </w:rPr>
        <w:t>ON REQUEST FOR QUOTATION</w:t>
      </w:r>
    </w:p>
    <w:p w14:paraId="3D2BBE53">
      <w:pPr>
        <w:spacing w:after="0"/>
        <w:jc w:val="center"/>
        <w:rPr>
          <w:rFonts w:ascii="GHEA Grapalat" w:hAnsi="GHEA Grapalat" w:eastAsia="Calibri"/>
        </w:rPr>
      </w:pPr>
    </w:p>
    <w:p w14:paraId="4B932F9B">
      <w:pPr>
        <w:pStyle w:val="5"/>
        <w:spacing w:after="160"/>
        <w:ind w:left="567" w:right="565"/>
        <w:jc w:val="center"/>
        <w:rPr>
          <w:rFonts w:ascii="GHEA Grapalat" w:hAnsi="GHEA Grapalat"/>
          <w:i/>
        </w:rPr>
      </w:pPr>
      <w:r>
        <w:rPr>
          <w:rFonts w:ascii="GHEA Grapalat" w:hAnsi="GHEA Grapalat"/>
        </w:rPr>
        <w:t>This text of the notice is approved by decision of the Price Quotation Commission "1" of "06" 08" 2024</w:t>
      </w:r>
      <w:r>
        <w:rPr>
          <w:rFonts w:ascii="GHEA Grapalat" w:hAnsi="GHEA Grapalat"/>
          <w:lang w:val="hy-AM"/>
        </w:rPr>
        <w:t xml:space="preserve"> </w:t>
      </w:r>
      <w:r>
        <w:rPr>
          <w:rFonts w:ascii="GHEA Grapalat" w:hAnsi="GHEA Grapalat"/>
        </w:rPr>
        <w:t>and is</w:t>
      </w:r>
      <w:r>
        <w:rPr>
          <w:rFonts w:ascii="Calibri" w:hAnsi="Calibri" w:cs="Calibri"/>
        </w:rPr>
        <w:t> </w:t>
      </w:r>
      <w:r>
        <w:rPr>
          <w:rFonts w:ascii="GHEA Grapalat" w:hAnsi="GHEA Grapalat"/>
        </w:rPr>
        <w:t>publishedpursuant to Article 27 of the Law of the Republic of Armenia "On procurement"</w:t>
      </w:r>
    </w:p>
    <w:p w14:paraId="71EAB216">
      <w:pPr>
        <w:keepNext/>
        <w:spacing w:after="0"/>
        <w:jc w:val="center"/>
        <w:outlineLvl w:val="2"/>
        <w:rPr>
          <w:rFonts w:ascii="GHEA Grapalat" w:hAnsi="GHEA Grapalat" w:eastAsia="Times New Roman"/>
        </w:rPr>
      </w:pPr>
    </w:p>
    <w:p w14:paraId="451116F0">
      <w:pPr>
        <w:keepNext/>
        <w:spacing w:after="0"/>
        <w:jc w:val="center"/>
        <w:outlineLvl w:val="2"/>
        <w:rPr>
          <w:rFonts w:ascii="GHEA Grapalat" w:hAnsi="GHEA Grapalat"/>
          <w:b/>
        </w:rPr>
      </w:pPr>
      <w:r>
        <w:rPr>
          <w:rFonts w:ascii="GHEA Grapalat" w:hAnsi="GHEA Grapalat"/>
          <w:lang w:val="en-AU"/>
        </w:rPr>
        <w:t xml:space="preserve">The code of the Request for Quotation is  </w:t>
      </w:r>
      <w:r>
        <w:rPr>
          <w:rFonts w:ascii="GHEA Grapalat" w:hAnsi="GHEA Grapalat"/>
          <w:lang w:val="hy-AM"/>
        </w:rPr>
        <w:t>ՀՀ ԳՄՍ6ՄԴ-ԳՀԱՇՁԲ 24/0</w:t>
      </w:r>
      <w:r>
        <w:rPr>
          <w:rFonts w:ascii="GHEA Grapalat" w:hAnsi="GHEA Grapalat"/>
        </w:rPr>
        <w:t>2</w:t>
      </w:r>
    </w:p>
    <w:p w14:paraId="69C2FC1B">
      <w:pPr>
        <w:pStyle w:val="4"/>
        <w:spacing w:after="0"/>
        <w:ind w:right="-7" w:firstLine="567"/>
        <w:jc w:val="both"/>
        <w:rPr>
          <w:rFonts w:ascii="GHEA Grapalat" w:hAnsi="GHEA Grapalat"/>
          <w:sz w:val="22"/>
          <w:szCs w:val="22"/>
          <w:lang w:val="af-ZA"/>
        </w:rPr>
      </w:pPr>
      <w:r>
        <w:rPr>
          <w:rFonts w:ascii="GHEA Grapalat" w:hAnsi="GHEA Grapalat"/>
          <w:color w:val="FF0000"/>
          <w:sz w:val="22"/>
          <w:szCs w:val="22"/>
          <w:lang w:val="af-ZA"/>
        </w:rPr>
        <w:t>The procurement procedure is organized on the basis of Article 15, Part 6 of the RA Law "On Procurement".</w:t>
      </w:r>
    </w:p>
    <w:p w14:paraId="58DA09F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inherit" w:hAnsi="inherit" w:eastAsia="Times New Roman" w:cs="Courier New"/>
          <w:color w:val="202124"/>
          <w:sz w:val="24"/>
          <w:szCs w:val="24"/>
          <w:lang w:eastAsia="ru-RU"/>
        </w:rPr>
      </w:pPr>
      <w:r>
        <w:rPr>
          <w:rFonts w:ascii="inherit" w:hAnsi="inherit" w:eastAsia="Times New Roman" w:cs="Courier New"/>
          <w:color w:val="202124"/>
          <w:sz w:val="24"/>
          <w:szCs w:val="24"/>
          <w:lang w:val="hy-AM" w:eastAsia="ru-RU"/>
        </w:rPr>
        <w:t xml:space="preserve">    </w:t>
      </w:r>
      <w:r>
        <w:rPr>
          <w:rFonts w:ascii="inherit" w:hAnsi="inherit" w:eastAsia="Times New Roman" w:cs="Courier New"/>
          <w:color w:val="202124"/>
          <w:sz w:val="24"/>
          <w:szCs w:val="24"/>
          <w:lang w:val="en" w:eastAsia="ru-RU"/>
        </w:rPr>
        <w:t>"Secondary School No. 6 of Sevan City, Gegharkunik Marz, RA", which is located at Building No. 8, Council Street, Sevan Municipality, Gegharkunik Marz, RA.</w:t>
      </w:r>
      <w:r>
        <w:rPr>
          <w:rFonts w:ascii="GHEA Grapalat" w:hAnsi="GHEA Grapalat" w:cs="Sylfaen"/>
          <w:iCs/>
          <w:sz w:val="24"/>
          <w:szCs w:val="24"/>
          <w:lang w:val="af-ZA"/>
        </w:rPr>
        <w:t>, announces a quotation, which is carried out in one stage.</w:t>
      </w:r>
    </w:p>
    <w:p w14:paraId="1B2DBE67">
      <w:pPr>
        <w:pStyle w:val="6"/>
        <w:shd w:val="clear" w:color="auto" w:fill="F8F9FA"/>
        <w:rPr>
          <w:rFonts w:ascii="GHEA Grapalat" w:hAnsi="GHEA Grapalat"/>
          <w:iCs/>
          <w:sz w:val="24"/>
          <w:szCs w:val="24"/>
        </w:rPr>
      </w:pPr>
      <w:r>
        <w:rPr>
          <w:rFonts w:ascii="GHEA Grapalat" w:hAnsi="GHEA Grapalat"/>
          <w:iCs/>
          <w:sz w:val="24"/>
          <w:szCs w:val="24"/>
          <w:lang w:val="en-US"/>
        </w:rPr>
        <w:t xml:space="preserve">The bidder selected based on the results of the price quotation will be proposed, in a prescribed manner, to conclude a contract for supply of &lt;&lt; </w:t>
      </w:r>
      <w:r>
        <w:rPr>
          <w:rStyle w:val="10"/>
          <w:rFonts w:ascii="inherit" w:hAnsi="inherit"/>
          <w:color w:val="202124"/>
          <w:sz w:val="24"/>
          <w:szCs w:val="24"/>
          <w:lang w:val="en"/>
        </w:rPr>
        <w:t>Renovation of the gymnasium</w:t>
      </w:r>
      <w:r>
        <w:rPr>
          <w:rFonts w:ascii="GHEA Grapalat" w:hAnsi="GHEA Grapalat"/>
          <w:b/>
          <w:bCs/>
          <w:iCs/>
          <w:sz w:val="24"/>
          <w:szCs w:val="24"/>
          <w:lang w:val="en-US"/>
        </w:rPr>
        <w:t xml:space="preserve"> </w:t>
      </w:r>
      <w:r>
        <w:rPr>
          <w:rFonts w:ascii="GHEA Grapalat" w:hAnsi="GHEA Grapalat"/>
          <w:iCs/>
          <w:sz w:val="24"/>
          <w:szCs w:val="24"/>
          <w:lang w:val="en-US"/>
        </w:rPr>
        <w:t xml:space="preserve">&gt;&gt; (hereinafter referred to as "the contract"). </w:t>
      </w:r>
    </w:p>
    <w:p w14:paraId="573DBE07">
      <w:pPr>
        <w:pStyle w:val="6"/>
        <w:shd w:val="clear" w:color="auto" w:fill="F8F9FA"/>
        <w:rPr>
          <w:rFonts w:ascii="inherit" w:hAnsi="inherit"/>
          <w:color w:val="202124"/>
          <w:sz w:val="24"/>
          <w:szCs w:val="24"/>
        </w:rPr>
      </w:pPr>
    </w:p>
    <w:p w14:paraId="3BF82F6B">
      <w:pPr>
        <w:spacing w:after="0" w:line="240" w:lineRule="auto"/>
        <w:ind w:firstLine="720"/>
        <w:jc w:val="both"/>
        <w:rPr>
          <w:rFonts w:ascii="GHEA Grapalat" w:hAnsi="GHEA Grapalat" w:eastAsia="Calibri"/>
        </w:rPr>
      </w:pPr>
      <w:r>
        <w:rPr>
          <w:rFonts w:ascii="GHEA Grapalat" w:hAnsi="GHEA Grapalat" w:eastAsia="Calibri"/>
        </w:rPr>
        <w:t>According to the terms of Article 7 of the RA Law “On Procurement”, all persons or entities, irrespective of being a foreigner, a foreign entity or a stateless person, has the qual right to participate in request for quotation.</w:t>
      </w:r>
    </w:p>
    <w:p w14:paraId="11845CE3">
      <w:pPr>
        <w:spacing w:after="0"/>
        <w:ind w:firstLine="720"/>
        <w:jc w:val="both"/>
        <w:rPr>
          <w:rFonts w:ascii="GHEA Grapalat" w:hAnsi="GHEA Grapalat" w:eastAsia="Calibri"/>
        </w:rPr>
      </w:pPr>
      <w:r>
        <w:rPr>
          <w:rFonts w:ascii="GHEA Grapalat" w:hAnsi="GHEA Grapalat" w:eastAsia="Calibri"/>
        </w:rPr>
        <w:t>Qualification criteria for persons not having the right to participate in the request for quotation, as well as for participants and documents for evaluating those criteria are defined by the invitation of this procedure.</w:t>
      </w:r>
    </w:p>
    <w:p w14:paraId="6D26879B">
      <w:pPr>
        <w:spacing w:after="0"/>
        <w:ind w:firstLine="720"/>
        <w:jc w:val="both"/>
        <w:rPr>
          <w:rFonts w:ascii="GHEA Grapalat" w:hAnsi="GHEA Grapalat" w:eastAsia="Calibri"/>
        </w:rPr>
      </w:pPr>
      <w:r>
        <w:rPr>
          <w:rFonts w:ascii="GHEA Grapalat" w:hAnsi="GHEA Grapalat"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6DA5E310">
      <w:pPr>
        <w:spacing w:after="0"/>
        <w:ind w:firstLine="720"/>
        <w:jc w:val="both"/>
        <w:rPr>
          <w:rFonts w:ascii="GHEA Grapalat" w:hAnsi="GHEA Grapalat" w:eastAsia="Calibri"/>
        </w:rPr>
      </w:pPr>
      <w:r>
        <w:rPr>
          <w:rFonts w:ascii="GHEA Grapalat" w:hAnsi="GHEA Grapalat" w:eastAsia="Calibri"/>
        </w:rPr>
        <w:t>To receive the invitation of the request for quotation in hard copy it is required to apply to the Client on the 7</w:t>
      </w:r>
      <w:r>
        <w:rPr>
          <w:rFonts w:ascii="GHEA Grapalat" w:hAnsi="GHEA Grapalat" w:eastAsia="Calibri"/>
          <w:vertAlign w:val="superscript"/>
        </w:rPr>
        <w:t>th</w:t>
      </w:r>
      <w:r>
        <w:rPr>
          <w:rFonts w:ascii="GHEA Grapalat" w:hAnsi="GHEA Grapalat" w:eastAsia="Calibri"/>
        </w:rPr>
        <w:t xml:space="preserve"> day as from the day of publication of the announcement, at </w:t>
      </w:r>
      <w:r>
        <w:rPr>
          <w:rFonts w:hint="default" w:ascii="GHEA Grapalat" w:hAnsi="GHEA Grapalat"/>
          <w:i w:val="0"/>
          <w:lang w:val="en-US"/>
        </w:rPr>
        <w:t>13</w:t>
      </w:r>
      <w:r>
        <w:rPr>
          <w:rFonts w:ascii="GHEA Grapalat" w:hAnsi="GHEA Grapalat"/>
          <w:i w:val="0"/>
          <w:lang w:val="hy-AM"/>
        </w:rPr>
        <w:t>։</w:t>
      </w:r>
      <w:r>
        <w:rPr>
          <w:rFonts w:hint="default" w:ascii="GHEA Grapalat" w:hAnsi="GHEA Grapalat"/>
          <w:i w:val="0"/>
          <w:lang w:val="en-US"/>
        </w:rPr>
        <w:t>45</w:t>
      </w:r>
      <w:r>
        <w:rPr>
          <w:rFonts w:ascii="GHEA Grapalat" w:hAnsi="GHEA Grapalat"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00704D24">
      <w:pPr>
        <w:pStyle w:val="5"/>
        <w:spacing w:after="0" w:line="240" w:lineRule="auto"/>
        <w:jc w:val="both"/>
        <w:rPr>
          <w:rFonts w:ascii="GHEA Grapalat" w:hAnsi="GHEA Grapalat"/>
          <w:b/>
        </w:rPr>
      </w:pPr>
      <w:r>
        <w:rPr>
          <w:rFonts w:ascii="GHEA Grapalat" w:hAnsi="GHEA Grapalat" w:eastAsia="Calibri"/>
        </w:rPr>
        <w:t xml:space="preserve">The bids for the request for quotation should be submitted </w:t>
      </w:r>
      <w:r>
        <w:rPr>
          <w:rFonts w:ascii="GHEA Grapalat" w:hAnsi="GHEA Grapalat"/>
        </w:rPr>
        <w:t xml:space="preserve">to the following address: </w:t>
      </w:r>
      <w:r>
        <w:rPr>
          <w:rFonts w:ascii="GHEA Grapalat" w:hAnsi="GHEA Grapalat" w:cs="Sylfaen"/>
          <w:b/>
          <w:lang w:val="af-ZA"/>
        </w:rPr>
        <w:t>Gyu</w:t>
      </w:r>
      <w:r>
        <w:rPr>
          <w:rFonts w:ascii="inherit" w:hAnsi="inherit" w:eastAsia="Times New Roman" w:cs="Courier New"/>
          <w:color w:val="202124"/>
          <w:sz w:val="24"/>
          <w:szCs w:val="24"/>
          <w:lang w:val="en" w:eastAsia="ru-RU"/>
        </w:rPr>
        <w:t xml:space="preserve"> No. 8, Council Street, Sevan Municipality, Gegharkunik Marz, RA</w:t>
      </w:r>
      <w:r>
        <w:rPr>
          <w:rFonts w:ascii="GHEA Grapalat" w:hAnsi="GHEA Grapalat" w:cs="Sylfaen"/>
          <w:b/>
          <w:lang w:val="af-ZA"/>
        </w:rPr>
        <w:t xml:space="preserve"> .</w:t>
      </w:r>
      <w:r>
        <w:rPr>
          <w:rFonts w:ascii="GHEA Grapalat" w:hAnsi="GHEA Grapalat" w:cs="Sylfaen"/>
          <w:i/>
          <w:lang w:val="hy-AM"/>
        </w:rPr>
        <w:t xml:space="preserve"> </w:t>
      </w:r>
      <w:r>
        <w:rPr>
          <w:rFonts w:ascii="GHEA Grapalat" w:hAnsi="GHEA Grapalat" w:eastAsia="Calibri"/>
        </w:rPr>
        <w:t>in hard copy on the 7</w:t>
      </w:r>
      <w:r>
        <w:rPr>
          <w:rFonts w:ascii="GHEA Grapalat" w:hAnsi="GHEA Grapalat" w:eastAsia="Calibri"/>
          <w:vertAlign w:val="superscript"/>
        </w:rPr>
        <w:t>h</w:t>
      </w:r>
      <w:r>
        <w:rPr>
          <w:rFonts w:ascii="GHEA Grapalat" w:hAnsi="GHEA Grapalat" w:eastAsia="Calibri"/>
        </w:rPr>
        <w:t xml:space="preserve"> day as from the day of publication of the announcement, at </w:t>
      </w:r>
      <w:r>
        <w:rPr>
          <w:rFonts w:hint="default" w:ascii="GHEA Grapalat" w:hAnsi="GHEA Grapalat"/>
          <w:i w:val="0"/>
          <w:lang w:val="en-US"/>
        </w:rPr>
        <w:t>13</w:t>
      </w:r>
      <w:r>
        <w:rPr>
          <w:rFonts w:ascii="GHEA Grapalat" w:hAnsi="GHEA Grapalat"/>
          <w:i w:val="0"/>
          <w:lang w:val="hy-AM"/>
        </w:rPr>
        <w:t>։</w:t>
      </w:r>
      <w:r>
        <w:rPr>
          <w:rFonts w:hint="default" w:ascii="GHEA Grapalat" w:hAnsi="GHEA Grapalat"/>
          <w:i w:val="0"/>
          <w:lang w:val="en-US"/>
        </w:rPr>
        <w:t>45</w:t>
      </w:r>
      <w:bookmarkStart w:id="0" w:name="_GoBack"/>
      <w:bookmarkEnd w:id="0"/>
      <w:r>
        <w:rPr>
          <w:rFonts w:ascii="GHEA Grapalat" w:hAnsi="GHEA Grapalat" w:eastAsia="Calibri"/>
        </w:rPr>
        <w:t>, on The bids can be submitted in English and Russian, besides Armenian.</w:t>
      </w:r>
      <w:r>
        <w:rPr>
          <w:rFonts w:ascii="GHEA Grapalat" w:hAnsi="GHEA Grapalat" w:eastAsia="Calibri"/>
          <w:b/>
        </w:rPr>
        <w:t xml:space="preserve"> </w:t>
      </w:r>
    </w:p>
    <w:p w14:paraId="462E39D8">
      <w:pPr>
        <w:pStyle w:val="5"/>
        <w:spacing w:after="0" w:line="240" w:lineRule="auto"/>
        <w:jc w:val="both"/>
        <w:rPr>
          <w:rFonts w:ascii="GHEA Grapalat" w:hAnsi="GHEA Grapalat"/>
          <w:b/>
        </w:rPr>
      </w:pPr>
      <w:r>
        <w:rPr>
          <w:rFonts w:ascii="GHEA Grapalat" w:hAnsi="GHEA Grapalat"/>
        </w:rPr>
        <w:t>The bid opening will take place at the following address</w:t>
      </w:r>
      <w:r>
        <w:rPr>
          <w:rFonts w:ascii="GHEA Grapalat" w:hAnsi="GHEA Grapalat"/>
          <w:b/>
        </w:rPr>
        <w:t xml:space="preserve"> </w:t>
      </w:r>
      <w:r>
        <w:rPr>
          <w:rFonts w:ascii="inherit" w:hAnsi="inherit" w:eastAsia="Times New Roman" w:cs="Courier New"/>
          <w:color w:val="202124"/>
          <w:sz w:val="24"/>
          <w:szCs w:val="24"/>
          <w:lang w:val="en" w:eastAsia="ru-RU"/>
        </w:rPr>
        <w:t>No. 8, Council Street, Sevan Municipality, Gegharkunik Marz, RA</w:t>
      </w:r>
      <w:r>
        <w:rPr>
          <w:rFonts w:ascii="GHEA Grapalat" w:hAnsi="GHEA Grapalat" w:cs="Sylfaen"/>
          <w:b/>
          <w:lang w:val="af-ZA"/>
        </w:rPr>
        <w:t xml:space="preserve"> </w:t>
      </w:r>
      <w:r>
        <w:rPr>
          <w:rFonts w:ascii="GHEA Grapalat" w:hAnsi="GHEA Grapalat" w:eastAsia="Calibri"/>
          <w:b/>
        </w:rPr>
        <w:t xml:space="preserve">.  </w:t>
      </w:r>
    </w:p>
    <w:p w14:paraId="435B51E8">
      <w:pPr>
        <w:pStyle w:val="5"/>
        <w:spacing w:after="0" w:line="240" w:lineRule="auto"/>
        <w:jc w:val="both"/>
        <w:rPr>
          <w:rFonts w:ascii="GHEA Grapalat" w:hAnsi="GHEA Grapalat"/>
        </w:rPr>
      </w:pPr>
      <w:r>
        <w:rPr>
          <w:rFonts w:ascii="GHEA Grapalat" w:hAnsi="GHEA Grapalat"/>
          <w:sz w:val="20"/>
          <w:szCs w:val="20"/>
        </w:rPr>
        <w:t xml:space="preserve">          </w:t>
      </w:r>
      <w:r>
        <w:rPr>
          <w:rFonts w:ascii="GHEA Grapalat" w:hAnsi="GHEA Grapalat"/>
        </w:rPr>
        <w:t xml:space="preserve">For further information regarding this announcement you can apply to the secretary of the assessment     committee, Hermine Gevorgyan. </w:t>
      </w:r>
    </w:p>
    <w:p w14:paraId="41550D8C">
      <w:pPr>
        <w:spacing w:after="0"/>
        <w:ind w:firstLine="720"/>
        <w:jc w:val="center"/>
        <w:rPr>
          <w:rFonts w:ascii="GHEA Grapalat" w:hAnsi="GHEA Grapalat" w:eastAsia="Calibri"/>
          <w:b/>
        </w:rPr>
      </w:pPr>
    </w:p>
    <w:p w14:paraId="0DD187A1">
      <w:pPr>
        <w:pStyle w:val="5"/>
        <w:spacing w:line="240" w:lineRule="auto"/>
        <w:rPr>
          <w:rFonts w:ascii="GHEA Grapalat" w:hAnsi="GHEA Grapalat"/>
          <w:i/>
          <w:iCs/>
          <w:u w:val="single"/>
          <w:lang w:val="af-ZA"/>
        </w:rPr>
      </w:pPr>
      <w:r>
        <w:rPr>
          <w:rFonts w:ascii="GHEA Grapalat" w:hAnsi="GHEA Grapalat"/>
        </w:rPr>
        <w:t xml:space="preserve">Telephone </w:t>
      </w:r>
      <w:r>
        <w:rPr>
          <w:rFonts w:ascii="GHEA Grapalat" w:hAnsi="GHEA Grapalat"/>
          <w:lang w:val="hy-AM"/>
        </w:rPr>
        <w:t>+</w:t>
      </w:r>
      <w:r>
        <w:rPr>
          <w:rFonts w:ascii="GHEA Grapalat" w:hAnsi="GHEA Grapalat"/>
          <w:iCs/>
          <w:lang w:val="hy-AM"/>
        </w:rPr>
        <w:t xml:space="preserve">374 </w:t>
      </w:r>
      <w:r>
        <w:rPr>
          <w:rFonts w:ascii="GHEA Grapalat" w:hAnsi="GHEA Grapalat"/>
          <w:lang w:val="hy-AM"/>
        </w:rPr>
        <w:t>9</w:t>
      </w:r>
      <w:r>
        <w:rPr>
          <w:rFonts w:ascii="GHEA Grapalat" w:hAnsi="GHEA Grapalat"/>
        </w:rPr>
        <w:t>3922512</w:t>
      </w:r>
    </w:p>
    <w:p w14:paraId="7B33E7A9">
      <w:pPr>
        <w:pStyle w:val="5"/>
        <w:spacing w:line="240" w:lineRule="auto"/>
        <w:rPr>
          <w:rFonts w:ascii="GHEA Grapalat" w:hAnsi="GHEA Grapalat"/>
          <w:i/>
          <w:u w:val="single"/>
          <w:lang w:val="af-ZA"/>
        </w:rPr>
      </w:pPr>
      <w:r>
        <w:rPr>
          <w:rFonts w:ascii="GHEA Grapalat" w:hAnsi="GHEA Grapalat"/>
        </w:rPr>
        <w:t>E-mail:  herminegevorgyan@mail.ru</w:t>
      </w:r>
    </w:p>
    <w:p w14:paraId="50FA49AA">
      <w:pPr>
        <w:pStyle w:val="4"/>
        <w:spacing w:after="0"/>
        <w:ind w:right="-7"/>
      </w:pPr>
      <w:r>
        <w:rPr>
          <w:rFonts w:ascii="GHEA Grapalat" w:hAnsi="GHEA Grapalat"/>
          <w:lang w:val="hy-AM"/>
        </w:rPr>
        <w:t xml:space="preserve">    </w:t>
      </w:r>
      <w:r>
        <w:rPr>
          <w:rFonts w:ascii="GHEA Grapalat" w:hAnsi="GHEA Grapalat"/>
        </w:rPr>
        <w:t xml:space="preserve">Contracting authority </w:t>
      </w:r>
      <w:r>
        <w:rPr>
          <w:rFonts w:ascii="inherit" w:hAnsi="inherit" w:cs="Courier New"/>
          <w:color w:val="202124"/>
          <w:lang w:val="en" w:eastAsia="ru-RU"/>
        </w:rPr>
        <w:t>"Secondary School No. 6 of Sevan City, Gegharkunik Marz, RA"</w:t>
      </w:r>
    </w:p>
    <w:sectPr>
      <w:pgSz w:w="11906" w:h="16838"/>
      <w:pgMar w:top="1134" w:right="850" w:bottom="1134" w:left="1701"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CC"/>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ourier New">
    <w:panose1 w:val="02070309020205020404"/>
    <w:charset w:val="CC"/>
    <w:family w:val="modern"/>
    <w:pitch w:val="default"/>
    <w:sig w:usb0="E0002EFF" w:usb1="C0007843" w:usb2="00000009" w:usb3="00000000" w:csb0="400001FF" w:csb1="FFFF0000"/>
  </w:font>
  <w:font w:name="GHEA Grapalat">
    <w:altName w:val="Segoe Print"/>
    <w:panose1 w:val="00000000000000000000"/>
    <w:charset w:val="00"/>
    <w:family w:val="modern"/>
    <w:pitch w:val="default"/>
    <w:sig w:usb0="00000000" w:usb1="00000000" w:usb2="00000000" w:usb3="00000000" w:csb0="0000009F" w:csb1="00000000"/>
  </w:font>
  <w:font w:name="inherit">
    <w:altName w:val="Times New Roman"/>
    <w:panose1 w:val="00000000000000000000"/>
    <w:charset w:val="00"/>
    <w:family w:val="roman"/>
    <w:pitch w:val="default"/>
    <w:sig w:usb0="00000000" w:usb1="00000000" w:usb2="00000000" w:usb3="00000000" w:csb0="00000000" w:csb1="00000000"/>
  </w:font>
  <w:font w:name="Sylfaen">
    <w:panose1 w:val="010A0502050306030303"/>
    <w:charset w:val="CC"/>
    <w:family w:val="roman"/>
    <w:pitch w:val="default"/>
    <w:sig w:usb0="04000687" w:usb1="00000000" w:usb2="00000000" w:usb3="00000000" w:csb0="2000009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B48"/>
    <w:rsid w:val="001F6F12"/>
    <w:rsid w:val="00443F74"/>
    <w:rsid w:val="00631B48"/>
    <w:rsid w:val="00740F36"/>
    <w:rsid w:val="007F40F8"/>
    <w:rsid w:val="00866FC2"/>
    <w:rsid w:val="7F714E5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semiHidden="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ody Text"/>
    <w:basedOn w:val="1"/>
    <w:link w:val="7"/>
    <w:unhideWhenUsed/>
    <w:qFormat/>
    <w:uiPriority w:val="0"/>
    <w:pPr>
      <w:spacing w:after="120" w:line="240" w:lineRule="auto"/>
    </w:pPr>
    <w:rPr>
      <w:rFonts w:ascii="Times New Roman" w:hAnsi="Times New Roman" w:eastAsia="Times New Roman" w:cs="Times New Roman"/>
      <w:sz w:val="24"/>
      <w:szCs w:val="24"/>
    </w:rPr>
  </w:style>
  <w:style w:type="paragraph" w:styleId="5">
    <w:name w:val="Body Text Indent"/>
    <w:basedOn w:val="1"/>
    <w:link w:val="8"/>
    <w:semiHidden/>
    <w:unhideWhenUsed/>
    <w:qFormat/>
    <w:uiPriority w:val="99"/>
    <w:pPr>
      <w:spacing w:after="120"/>
      <w:ind w:left="283"/>
    </w:pPr>
  </w:style>
  <w:style w:type="paragraph" w:styleId="6">
    <w:name w:val="HTML Preformatted"/>
    <w:basedOn w:val="1"/>
    <w:link w:val="9"/>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eastAsia="Times New Roman" w:cs="Courier New"/>
      <w:sz w:val="20"/>
      <w:szCs w:val="20"/>
      <w:lang w:val="ru-RU" w:eastAsia="ru-RU"/>
    </w:rPr>
  </w:style>
  <w:style w:type="character" w:customStyle="1" w:styleId="7">
    <w:name w:val="Основной текст Знак"/>
    <w:basedOn w:val="2"/>
    <w:link w:val="4"/>
    <w:uiPriority w:val="0"/>
    <w:rPr>
      <w:rFonts w:ascii="Times New Roman" w:hAnsi="Times New Roman" w:eastAsia="Times New Roman" w:cs="Times New Roman"/>
      <w:sz w:val="24"/>
      <w:szCs w:val="24"/>
      <w:lang w:val="en-US"/>
    </w:rPr>
  </w:style>
  <w:style w:type="character" w:customStyle="1" w:styleId="8">
    <w:name w:val="Основной текст с отступом Знак"/>
    <w:basedOn w:val="2"/>
    <w:link w:val="5"/>
    <w:semiHidden/>
    <w:uiPriority w:val="99"/>
    <w:rPr>
      <w:rFonts w:eastAsiaTheme="minorEastAsia"/>
      <w:lang w:val="en-US"/>
    </w:rPr>
  </w:style>
  <w:style w:type="character" w:customStyle="1" w:styleId="9">
    <w:name w:val="Стандартный HTML Знак"/>
    <w:basedOn w:val="2"/>
    <w:link w:val="6"/>
    <w:qFormat/>
    <w:uiPriority w:val="99"/>
    <w:rPr>
      <w:rFonts w:ascii="Courier New" w:hAnsi="Courier New" w:eastAsia="Times New Roman" w:cs="Courier New"/>
      <w:sz w:val="20"/>
      <w:szCs w:val="20"/>
      <w:lang w:eastAsia="ru-RU"/>
    </w:rPr>
  </w:style>
  <w:style w:type="character" w:customStyle="1" w:styleId="10">
    <w:name w:val="y2iqfc"/>
    <w:basedOn w:val="2"/>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398</Words>
  <Characters>2272</Characters>
  <Lines>18</Lines>
  <Paragraphs>5</Paragraphs>
  <TotalTime>0</TotalTime>
  <ScaleCrop>false</ScaleCrop>
  <LinksUpToDate>false</LinksUpToDate>
  <CharactersWithSpaces>2665</CharactersWithSpaces>
  <Application>WPS Office_12.2.0.17545_F1E327BC-269C-435d-A152-05C5408002CA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2023-12-28T08:15:00Z</dcterms:created>
  <dc:creator>BEST</dc:creator>
  <cp:lastModifiedBy>Admin</cp:lastModifiedBy>
  <dcterms:modified xsi:type="dcterms:W3CDTF">2024-08-07T09:17:37Z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1033-12.2.0.17545</vt:lpwstr>
  </property>
  <property fmtid="{D5CDD505-2E9C-101B-9397-08002B2CF9AE}" pid="3" name="ICV">
    <vt:lpwstr>56D245D79BDE413AB20ED53CC32D1804_12</vt:lpwstr>
  </property>
</Properties>
</file>